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4"/>
        <w:jc w:val="center"/>
        <w:rPr>
          <w:b/>
          <w:b/>
        </w:rPr>
      </w:pPr>
      <w:r>
        <w:rPr>
          <w:b/>
        </w:rPr>
        <w:t>Правила проведения Благотворительной акции «ВРЕМЯ ДОБРЫХ ПОДАРКОВ»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Настоящие Правила проведения Благотворительной акции </w:t>
      </w:r>
      <w:r>
        <w:rPr>
          <w:b/>
        </w:rPr>
        <w:t>«ВРЕМЯ ДОБРЫХ ПОДАРКОВ»</w:t>
      </w:r>
      <w:r>
        <w:rPr/>
        <w:t xml:space="preserve"> (далее – «Правила») определяют условия участия в Благотворительной акции (далее – «Акции»), организованной в целях сбора денежных средств на уставные цели Благотворительного Фонда Константина Хабенского, ИНН: 7708236775, ОГРН: 1087799008967 (далее – «Фонда»), и перечисления собранных денежных средств в Фонд в качестве благотворительного пожертвования (далее – «Пожертвования»).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Основные положения: </w:t>
      </w:r>
    </w:p>
    <w:p>
      <w:pPr>
        <w:pStyle w:val="Normal"/>
        <w:jc w:val="both"/>
        <w:rPr/>
      </w:pPr>
      <w:r>
        <w:rPr/>
        <w:t>Организатором Акции является ООО РУССВЕЛЛ, ИНН 7704098732, ОГРН 1027739021420.</w:t>
      </w:r>
    </w:p>
    <w:p>
      <w:pPr>
        <w:pStyle w:val="Normal"/>
        <w:jc w:val="both"/>
        <w:rPr/>
      </w:pPr>
      <w:r>
        <w:rPr/>
        <w:t xml:space="preserve">Официальная страница Акции в сети интернет: </w:t>
      </w:r>
      <w:hyperlink r:id="rId2">
        <w:r>
          <w:rPr>
            <w:rStyle w:val="Style14"/>
          </w:rPr>
          <w:t>www.letoile.ru</w:t>
        </w:r>
      </w:hyperlink>
      <w:r>
        <w:rPr/>
        <w:t>.</w:t>
      </w:r>
    </w:p>
    <w:p>
      <w:pPr>
        <w:pStyle w:val="Normal"/>
        <w:jc w:val="both"/>
        <w:rPr/>
      </w:pPr>
      <w:r>
        <w:rPr/>
        <w:t xml:space="preserve">Официальная страница Фонда в сети интернет: </w:t>
      </w:r>
      <w:r>
        <w:rPr>
          <w:rStyle w:val="Style14"/>
          <w:u w:val="none"/>
        </w:rPr>
        <w:t>www.bfkh.ru</w:t>
      </w:r>
      <w:r>
        <w:rPr/>
        <w:t xml:space="preserve">. </w:t>
      </w:r>
    </w:p>
    <w:p>
      <w:pPr>
        <w:pStyle w:val="Normal"/>
        <w:jc w:val="both"/>
        <w:rPr/>
      </w:pPr>
      <w:r>
        <w:rPr/>
        <w:t xml:space="preserve">Акция проводится на территории Российской Федерации. </w:t>
      </w:r>
    </w:p>
    <w:p>
      <w:pPr>
        <w:pStyle w:val="Normal"/>
        <w:jc w:val="both"/>
        <w:rPr/>
      </w:pPr>
      <w:r>
        <w:rPr/>
        <w:t xml:space="preserve">Срок проведения Акции: с 01 декабря 2018 года по 10 января 2019 года.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Организатор обязуется провести Акцию в порядке, определенном настоящими Правилами, и передать Благотворительному </w:t>
      </w:r>
      <w:bookmarkStart w:id="0" w:name="_GoBack"/>
      <w:bookmarkEnd w:id="0"/>
      <w:r>
        <w:rPr/>
        <w:t xml:space="preserve">Фонду Константина Хабенского Пожертвование согласно п.п. 8 и 9 Правил.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В Акции принимает участие мужская туалетная вода </w:t>
      </w:r>
      <w:r>
        <w:rPr>
          <w:lang w:val="en-US"/>
        </w:rPr>
        <w:t>BOSS</w:t>
      </w:r>
      <w:r>
        <w:rPr/>
        <w:t xml:space="preserve"> </w:t>
      </w:r>
      <w:r>
        <w:rPr>
          <w:lang w:val="en-US"/>
        </w:rPr>
        <w:t>Bottled</w:t>
      </w:r>
      <w:r>
        <w:rPr/>
        <w:t xml:space="preserve"> 20</w:t>
      </w:r>
      <w:r>
        <w:rPr>
          <w:vertAlign w:val="superscript"/>
          <w:lang w:val="en-US"/>
        </w:rPr>
        <w:t>th</w:t>
      </w:r>
      <w:r>
        <w:rPr/>
        <w:t xml:space="preserve"> </w:t>
      </w:r>
      <w:r>
        <w:rPr>
          <w:lang w:val="en-US"/>
        </w:rPr>
        <w:t>Anniversary</w:t>
      </w:r>
      <w:r>
        <w:rPr/>
        <w:t xml:space="preserve"> (объемом 50 мл и 100 мл) торговой марки </w:t>
      </w:r>
      <w:r>
        <w:rPr>
          <w:lang w:val="en-US"/>
        </w:rPr>
        <w:t>BOSS</w:t>
      </w:r>
      <w:r>
        <w:rPr/>
        <w:t xml:space="preserve"> </w:t>
      </w:r>
      <w:r>
        <w:rPr>
          <w:lang w:val="en-US"/>
        </w:rPr>
        <w:t>Parfums</w:t>
      </w:r>
      <w:r>
        <w:rPr/>
        <w:t xml:space="preserve"> (далее – «Товар»). Количество Товара ограничено товарными запасами магазинов сети Л’Этуаль, участвующих в Акции.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В Акции принимают участие магазины сети Л’Этуаль, расположенные на территории Российской Федерации, а также интернет-магазин </w:t>
      </w:r>
      <w:hyperlink r:id="rId3">
        <w:r>
          <w:rPr>
            <w:rStyle w:val="Style14"/>
            <w:lang w:val="en-US"/>
          </w:rPr>
          <w:t>www</w:t>
        </w:r>
        <w:r>
          <w:rPr>
            <w:rStyle w:val="Style14"/>
          </w:rPr>
          <w:t>.</w:t>
        </w:r>
        <w:r>
          <w:rPr>
            <w:rStyle w:val="Style14"/>
            <w:lang w:val="en-US"/>
          </w:rPr>
          <w:t>letu</w:t>
        </w:r>
        <w:r>
          <w:rPr>
            <w:rStyle w:val="Style14"/>
          </w:rPr>
          <w:t>.</w:t>
        </w:r>
        <w:r>
          <w:rPr>
            <w:rStyle w:val="Style14"/>
            <w:lang w:val="en-US"/>
          </w:rPr>
          <w:t>ru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Информация об условиях Акции и ее результатах предоставляется путем размещения настоящих Правил в глобальной сети Интернет по адресу </w:t>
      </w:r>
      <w:hyperlink r:id="rId4">
        <w:r>
          <w:rPr>
            <w:rStyle w:val="Style14"/>
          </w:rPr>
          <w:t>www.letoile.ru</w:t>
        </w:r>
      </w:hyperlink>
      <w:r>
        <w:rPr/>
        <w:t xml:space="preserve"> на весь срок проведения Акции, а также путем информирования на сайте Фонда </w:t>
      </w:r>
      <w:r>
        <w:rPr>
          <w:rStyle w:val="Style14"/>
          <w:u w:val="none"/>
        </w:rPr>
        <w:t>www.bfkh.ru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 Акции могут принять участие дееспособные лица, которые в соответствии с гражданским законодательством Российской Федерации вправе самостоятельно совершать покупки (далее – Покупатели). Совершение Покупателем действий, направленных на участие в Акции, признается подтверждением того, что Участник ознакомлен и полностью согласен с настоящими Правилами.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Механика проведения Акции: в Акции можно принять участие путем совершения покупки Товара, указанного в п.4 настоящих Правил, в магазинах сети Л’Этуаль, указанных в п.5 настоящих Правил. Сумма Пожертвования по Акции складывается из установленной Организатором суммы в 300 (Триста) рублей с каждой проданной в период проведения Акции единицы Товара.  В Акции участвует 17 000 (семнадцать тысяч) единиц Товара. За участие в Акции Участник не вносит дополнительной платы.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Срок перечисления Пожертвования Фонду: не позднее 29 апреля 2019 года.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Фонд направляет Пожертвование на реализацию своих уставных целей, включая оказание медицинской помощи детям, страдающим от тяжелых, в том числе, онкологических заболеваний головного мозга, содействие деятельности в сфере профилактики и охраны здоровья, а также пропаганды здорового образа жизни, улучшения морально-психологического состояния больных онкологическими заболеваниями.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/>
      </w:pPr>
      <w:r>
        <w:rPr/>
        <w:t xml:space="preserve">Организатор вправе вносить изменения в настоящие Правила, досрочно прекратить проведение Акции, путем опубликования на официальной странице Акции соответствующего уведомления.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42701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270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6"/>
    <w:uiPriority w:val="99"/>
    <w:semiHidden/>
    <w:qFormat/>
    <w:rsid w:val="00242701"/>
    <w:rPr>
      <w:sz w:val="20"/>
      <w:szCs w:val="20"/>
    </w:rPr>
  </w:style>
  <w:style w:type="character" w:styleId="Style16" w:customStyle="1">
    <w:name w:val="Тема примечания Знак"/>
    <w:basedOn w:val="Style15"/>
    <w:link w:val="a8"/>
    <w:uiPriority w:val="99"/>
    <w:semiHidden/>
    <w:qFormat/>
    <w:rsid w:val="00242701"/>
    <w:rPr>
      <w:b/>
      <w:bCs/>
      <w:sz w:val="20"/>
      <w:szCs w:val="20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24270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270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24270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9"/>
    <w:uiPriority w:val="99"/>
    <w:semiHidden/>
    <w:unhideWhenUsed/>
    <w:qFormat/>
    <w:rsid w:val="00242701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24270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toile.ru/" TargetMode="External"/><Relationship Id="rId3" Type="http://schemas.openxmlformats.org/officeDocument/2006/relationships/hyperlink" Target="http://www.letu.ru/" TargetMode="External"/><Relationship Id="rId4" Type="http://schemas.openxmlformats.org/officeDocument/2006/relationships/hyperlink" Target="http://www.letoile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LibreOffice/6.0.5.2$Windows_X86_64 LibreOffice_project/54c8cbb85f300ac59db32fe8a675ff7683cd5a16</Application>
  <Pages>1</Pages>
  <Words>395</Words>
  <Characters>2748</Characters>
  <CharactersWithSpaces>3130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2018-10-18T16:42:00Z</dcterms:created>
  <dc:creator>Elvira Khalilyulina</dc:creator>
  <dc:description/>
  <dc:language>ru-RU</dc:language>
  <cp:lastModifiedBy/>
  <cp:lastPrinted>2018-10-17T08:50:00Z</cp:lastPrinted>
  <dcterms:modified xsi:type="dcterms:W3CDTF">2018-11-30T19:13:34Z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